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390023">
        <w:rPr>
          <w:rFonts w:ascii="Cambria" w:hAnsi="Cambria"/>
          <w:sz w:val="24"/>
          <w:szCs w:val="24"/>
          <w:lang w:val="sr-Cyrl-RS"/>
        </w:rPr>
        <w:t>1</w:t>
      </w:r>
      <w:r w:rsidR="00F9650D">
        <w:rPr>
          <w:rFonts w:ascii="Cambria" w:hAnsi="Cambria"/>
          <w:sz w:val="24"/>
          <w:szCs w:val="24"/>
          <w:lang w:val="sr-Cyrl-RS"/>
        </w:rPr>
        <w:t>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F9650D"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F9650D">
        <w:rPr>
          <w:rFonts w:ascii="Cambria" w:hAnsi="Cambria"/>
          <w:sz w:val="24"/>
          <w:szCs w:val="24"/>
          <w:lang w:val="sr-Cyrl-RS"/>
        </w:rPr>
        <w:t>децембар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F9650D" w:rsidRPr="00F9650D">
        <w:rPr>
          <w:rFonts w:ascii="Cambria" w:hAnsi="Cambria"/>
          <w:b/>
          <w:sz w:val="24"/>
          <w:szCs w:val="24"/>
          <w:lang w:val="sr-Cyrl-RS"/>
        </w:rPr>
        <w:t>извршењу Буџета Републике Српске за 2021. годину - по хитном поступку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F9650D">
        <w:rPr>
          <w:rFonts w:ascii="Cambria" w:hAnsi="Cambria"/>
          <w:sz w:val="24"/>
          <w:szCs w:val="24"/>
          <w:lang w:val="sr-Cyrl-RS"/>
        </w:rPr>
        <w:t>15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F9650D">
        <w:rPr>
          <w:rFonts w:ascii="Cambria" w:hAnsi="Cambria"/>
          <w:sz w:val="24"/>
          <w:szCs w:val="24"/>
          <w:lang w:val="sr-Cyrl-RS"/>
        </w:rPr>
        <w:t>децембра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F9650D" w:rsidRPr="00F9650D">
        <w:rPr>
          <w:rFonts w:ascii="Cambria" w:hAnsi="Cambria"/>
          <w:sz w:val="24"/>
          <w:szCs w:val="24"/>
          <w:lang w:val="sr-Cyrl-BA"/>
        </w:rPr>
        <w:t>извршењу Буџета Републике Српске за 2021. годину -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C914B2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="00F9650D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F9650D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F9650D">
        <w:rPr>
          <w:rFonts w:ascii="Cambria" w:hAnsi="Cambria"/>
          <w:sz w:val="24"/>
          <w:szCs w:val="24"/>
          <w:lang w:val="sr-Cyrl-RS"/>
        </w:rPr>
        <w:t>,</w:t>
      </w:r>
      <w:r w:rsidR="00F9650D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E175D3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F9650D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F9650D">
        <w:rPr>
          <w:rFonts w:ascii="Cambria" w:hAnsi="Cambria"/>
          <w:sz w:val="24"/>
          <w:szCs w:val="24"/>
          <w:lang w:val="sr-Cyrl-RS"/>
        </w:rPr>
        <w:t>,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20380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0040DC">
        <w:rPr>
          <w:rFonts w:ascii="Cambria" w:hAnsi="Cambria"/>
          <w:sz w:val="24"/>
          <w:szCs w:val="24"/>
          <w:lang w:val="sr-Cyrl-RS"/>
        </w:rPr>
        <w:t>Рајка Манојловић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 w:rsidR="000040DC"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F9650D" w:rsidRPr="00F9650D">
        <w:rPr>
          <w:rFonts w:ascii="Cambria" w:hAnsi="Cambria"/>
          <w:sz w:val="24"/>
          <w:szCs w:val="24"/>
          <w:lang w:val="sr-Cyrl-BA"/>
        </w:rPr>
        <w:t>извршењу Буџета Републике Српске за 2021. годину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F9650D">
        <w:rPr>
          <w:rFonts w:ascii="Cambria" w:hAnsi="Cambria"/>
          <w:sz w:val="24"/>
          <w:szCs w:val="24"/>
          <w:lang w:val="sr-Cyrl-RS"/>
        </w:rPr>
        <w:t>Седамнаестој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B853BB">
        <w:rPr>
          <w:rFonts w:ascii="Cambria" w:hAnsi="Cambria"/>
          <w:b/>
          <w:sz w:val="24"/>
          <w:szCs w:val="24"/>
          <w:lang w:val="sr-Cyrl-RS"/>
        </w:rPr>
        <w:t>измјени и допунама Закона о играма на срећу - по хитном поступку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B853BB" w:rsidRPr="000040DC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15. децембра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B853BB">
        <w:rPr>
          <w:rFonts w:ascii="Cambria" w:hAnsi="Cambria"/>
          <w:sz w:val="24"/>
          <w:szCs w:val="24"/>
          <w:lang w:val="sr-Cyrl-BA"/>
        </w:rPr>
        <w:t>измјени и допунама Закона о играма на срећу -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C914B2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B853BB" w:rsidRPr="002476E7" w:rsidRDefault="00B853BB" w:rsidP="00B853B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B853BB">
        <w:rPr>
          <w:rFonts w:ascii="Cambria" w:hAnsi="Cambria"/>
          <w:sz w:val="24"/>
          <w:szCs w:val="24"/>
          <w:lang w:val="sr-Cyrl-RS"/>
        </w:rPr>
        <w:t>измјени и допунама Закона о играма на срећу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Default="00B92E45" w:rsidP="00B92E4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 </w:t>
      </w:r>
      <w:r w:rsidR="00B853BB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0B55A5" w:rsidRDefault="000B55A5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0B55A5" w:rsidRPr="000B55A5">
        <w:rPr>
          <w:rFonts w:ascii="Cambria" w:hAnsi="Cambria"/>
          <w:b/>
          <w:sz w:val="24"/>
          <w:szCs w:val="24"/>
          <w:lang w:val="sr-Cyrl-RS"/>
        </w:rPr>
        <w:t>допунама Закона о задуживању, дугу и гаранцијама Републике  Српске - по хитном поступку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B853BB" w:rsidRPr="000040DC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15. децембра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0B55A5" w:rsidRPr="000B55A5">
        <w:rPr>
          <w:rFonts w:ascii="Cambria" w:hAnsi="Cambria"/>
          <w:sz w:val="24"/>
          <w:szCs w:val="24"/>
          <w:lang w:val="sr-Cyrl-BA"/>
        </w:rPr>
        <w:t>допунама Закона о задуживању, дугу и гаранцијама Републике  Српске - по хитном поступку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C914B2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B853BB" w:rsidRPr="002476E7" w:rsidRDefault="00B853BB" w:rsidP="00B853B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D11ECA">
        <w:rPr>
          <w:rFonts w:ascii="Cambria" w:hAnsi="Cambria"/>
          <w:sz w:val="24"/>
          <w:szCs w:val="24"/>
          <w:lang w:val="sr-Cyrl-RS"/>
        </w:rPr>
        <w:t>Бојана Васиљевић Пољашевић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D11ECA" w:rsidRPr="00D11ECA">
        <w:rPr>
          <w:rFonts w:ascii="Cambria" w:hAnsi="Cambria"/>
          <w:sz w:val="24"/>
          <w:szCs w:val="24"/>
          <w:lang w:val="sr-Cyrl-RS"/>
        </w:rPr>
        <w:t>допунама Закона о задуживању, дугу и гаранцијама Републике  Српске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C319DC" w:rsidP="00C319D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</w:t>
      </w:r>
      <w:r w:rsidR="00B853BB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837B42" w:rsidRPr="00837B42">
        <w:rPr>
          <w:rFonts w:ascii="Cambria" w:hAnsi="Cambria"/>
          <w:b/>
          <w:sz w:val="24"/>
          <w:szCs w:val="24"/>
          <w:lang w:val="sr-Cyrl-RS"/>
        </w:rPr>
        <w:t>одлуке о износу гаранција које може издати Република Српска у 2021. години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B853BB" w:rsidRPr="000040DC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15. децембра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="00837B42">
        <w:rPr>
          <w:rFonts w:ascii="Cambria" w:hAnsi="Cambria"/>
          <w:sz w:val="24"/>
          <w:szCs w:val="24"/>
          <w:lang w:val="sr-Cyrl-BA"/>
        </w:rPr>
        <w:t>Приједлог</w:t>
      </w:r>
      <w:r w:rsidR="00837B42">
        <w:rPr>
          <w:rFonts w:ascii="Cambria" w:hAnsi="Cambria"/>
          <w:sz w:val="24"/>
          <w:szCs w:val="24"/>
          <w:lang w:val="sr-Latn-RS"/>
        </w:rPr>
        <w:t xml:space="preserve"> </w:t>
      </w:r>
      <w:r w:rsidR="00837B42" w:rsidRPr="00837B42">
        <w:rPr>
          <w:rFonts w:ascii="Cambria" w:hAnsi="Cambria"/>
          <w:sz w:val="24"/>
          <w:szCs w:val="24"/>
          <w:lang w:val="sr-Cyrl-BA"/>
        </w:rPr>
        <w:t>одлуке о износу гаранција које може издати Република Српска у 2021. години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C914B2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B853BB" w:rsidRPr="002476E7" w:rsidRDefault="00B853BB" w:rsidP="00B853B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 w:rsidR="00837B42">
        <w:rPr>
          <w:rFonts w:ascii="Cambria" w:hAnsi="Cambria"/>
          <w:sz w:val="24"/>
          <w:szCs w:val="24"/>
          <w:lang w:val="sr-Cyrl-RS"/>
        </w:rPr>
        <w:t>одлуке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837B42">
        <w:rPr>
          <w:rFonts w:ascii="Cambria" w:hAnsi="Cambria"/>
          <w:sz w:val="24"/>
          <w:szCs w:val="24"/>
          <w:lang w:val="sr-Cyrl-RS"/>
        </w:rPr>
        <w:t>Бојана Васиљевић Пољашевић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</w:t>
      </w:r>
      <w:r w:rsidR="00837B42" w:rsidRPr="00837B42">
        <w:rPr>
          <w:rFonts w:ascii="Cambria" w:hAnsi="Cambria"/>
          <w:sz w:val="24"/>
          <w:szCs w:val="24"/>
          <w:lang w:val="sr-Cyrl-BA"/>
        </w:rPr>
        <w:t>одлуке о износу гаранција које може издати Република Српска у 2021. години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AF7180" w:rsidP="00AF718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</w:t>
      </w:r>
      <w:r w:rsidR="00B853BB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837B42" w:rsidRPr="00837B42">
        <w:rPr>
          <w:rFonts w:ascii="Cambria" w:hAnsi="Cambria"/>
          <w:b/>
          <w:sz w:val="24"/>
          <w:szCs w:val="24"/>
          <w:lang w:val="sr-Cyrl-RS"/>
        </w:rPr>
        <w:t>одлуке о дугорочном задуживању Републике Српске за 2021. годину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B853BB" w:rsidRPr="00837B42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15. децембра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</w:t>
      </w:r>
      <w:r w:rsidR="00837B42" w:rsidRPr="00837B42">
        <w:rPr>
          <w:rFonts w:ascii="Cambria" w:hAnsi="Cambria"/>
          <w:sz w:val="24"/>
          <w:szCs w:val="24"/>
          <w:lang w:val="sr-Cyrl-RS"/>
        </w:rPr>
        <w:t>одлуке о дугорочном задуживању Републике Српске за 2021. годину</w:t>
      </w:r>
      <w:r w:rsidRPr="00837B42">
        <w:rPr>
          <w:rFonts w:ascii="Cambria" w:hAnsi="Cambria"/>
          <w:sz w:val="24"/>
          <w:szCs w:val="24"/>
          <w:lang w:val="sr-Cyrl-RS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C914B2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B853BB" w:rsidRPr="002476E7" w:rsidRDefault="00B853BB" w:rsidP="00B853B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 w:rsidR="00837B42">
        <w:rPr>
          <w:rFonts w:ascii="Cambria" w:hAnsi="Cambria"/>
          <w:sz w:val="24"/>
          <w:szCs w:val="24"/>
          <w:lang w:val="sr-Cyrl-RS"/>
        </w:rPr>
        <w:t>одлуке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837B42">
        <w:rPr>
          <w:rFonts w:ascii="Cambria" w:hAnsi="Cambria"/>
          <w:sz w:val="24"/>
          <w:szCs w:val="24"/>
          <w:lang w:val="sr-Cyrl-RS"/>
        </w:rPr>
        <w:t>Бојана Васиљевић Пољашевић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</w:t>
      </w:r>
      <w:r w:rsidR="00837B42" w:rsidRPr="00837B42">
        <w:rPr>
          <w:rFonts w:ascii="Cambria" w:hAnsi="Cambria"/>
          <w:sz w:val="24"/>
          <w:szCs w:val="24"/>
          <w:lang w:val="sr-Cyrl-RS"/>
        </w:rPr>
        <w:t>одлуке о дугорочном задуживању Републике Српске за 2021. годину</w:t>
      </w:r>
      <w:r w:rsidR="00837B42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B210BF" w:rsidP="00B210B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</w:t>
      </w:r>
      <w:r w:rsidR="00B853BB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FA735A" w:rsidRPr="00FA735A">
        <w:rPr>
          <w:rFonts w:ascii="Cambria" w:hAnsi="Cambria"/>
          <w:b/>
          <w:sz w:val="24"/>
          <w:szCs w:val="24"/>
          <w:lang w:val="sr-Cyrl-RS"/>
        </w:rPr>
        <w:t>одлуке о краткорочном задуживању Републике Српске емисијом трезорских записа за 2021. годину</w:t>
      </w:r>
    </w:p>
    <w:p w:rsidR="00B853BB" w:rsidRPr="005651F5" w:rsidRDefault="00B853BB" w:rsidP="00B853B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B853BB" w:rsidRPr="00FA735A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15. децембра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</w:t>
      </w:r>
      <w:r w:rsidR="00FA735A" w:rsidRPr="00FA735A">
        <w:rPr>
          <w:rFonts w:ascii="Cambria" w:hAnsi="Cambria"/>
          <w:sz w:val="24"/>
          <w:szCs w:val="24"/>
          <w:lang w:val="sr-Cyrl-RS"/>
        </w:rPr>
        <w:t>одлуке о краткорочном задуживању Републике Српске емисијом трезорских записа за 2021. годину</w:t>
      </w:r>
      <w:r w:rsidRPr="00FA735A">
        <w:rPr>
          <w:rFonts w:ascii="Cambria" w:hAnsi="Cambria"/>
          <w:sz w:val="24"/>
          <w:szCs w:val="24"/>
          <w:lang w:val="sr-Cyrl-RS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C914B2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B853BB" w:rsidRPr="002476E7" w:rsidRDefault="00B853BB" w:rsidP="00B853B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 w:rsidR="00FA735A">
        <w:rPr>
          <w:rFonts w:ascii="Cambria" w:hAnsi="Cambria"/>
          <w:sz w:val="24"/>
          <w:szCs w:val="24"/>
          <w:lang w:val="sr-Cyrl-RS"/>
        </w:rPr>
        <w:t>одлуке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FA735A">
        <w:rPr>
          <w:rFonts w:ascii="Cambria" w:hAnsi="Cambria"/>
          <w:sz w:val="24"/>
          <w:szCs w:val="24"/>
          <w:lang w:val="sr-Cyrl-RS"/>
        </w:rPr>
        <w:t>Бојана Васиљевић Пољашевић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</w:t>
      </w:r>
      <w:r w:rsidR="00FA735A" w:rsidRPr="00FA735A">
        <w:rPr>
          <w:rFonts w:ascii="Cambria" w:hAnsi="Cambria"/>
          <w:sz w:val="24"/>
          <w:szCs w:val="24"/>
          <w:lang w:val="sr-Cyrl-RS"/>
        </w:rPr>
        <w:t>одлуке о краткорочном задуживању Републике Српске емисијом трезорских записа за 2021. годину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Седамнаестој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853BB" w:rsidRPr="005651F5" w:rsidRDefault="00B853BB" w:rsidP="00B853BB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853BB" w:rsidRPr="005651F5" w:rsidRDefault="00B853BB" w:rsidP="00B853B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853BB" w:rsidRPr="00365F00" w:rsidRDefault="007101F7" w:rsidP="007101F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  <w:r w:rsidR="00B853BB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sectPr w:rsidR="00B853BB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547" w:rsidRDefault="00A76547">
      <w:r>
        <w:separator/>
      </w:r>
    </w:p>
  </w:endnote>
  <w:endnote w:type="continuationSeparator" w:id="0">
    <w:p w:rsidR="00A76547" w:rsidRDefault="00A7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547" w:rsidRDefault="00A76547">
      <w:r>
        <w:separator/>
      </w:r>
    </w:p>
  </w:footnote>
  <w:footnote w:type="continuationSeparator" w:id="0">
    <w:p w:rsidR="00A76547" w:rsidRDefault="00A7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A0C4E"/>
    <w:rsid w:val="000B55A5"/>
    <w:rsid w:val="000B65B1"/>
    <w:rsid w:val="000E1C5F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6622"/>
    <w:rsid w:val="003D39EE"/>
    <w:rsid w:val="00414AE2"/>
    <w:rsid w:val="004614F7"/>
    <w:rsid w:val="0049034D"/>
    <w:rsid w:val="004F1599"/>
    <w:rsid w:val="0050302E"/>
    <w:rsid w:val="0050549D"/>
    <w:rsid w:val="00517D4C"/>
    <w:rsid w:val="005455B6"/>
    <w:rsid w:val="00555133"/>
    <w:rsid w:val="005651F5"/>
    <w:rsid w:val="005711E2"/>
    <w:rsid w:val="00571AAA"/>
    <w:rsid w:val="005B2863"/>
    <w:rsid w:val="00601C48"/>
    <w:rsid w:val="006350C2"/>
    <w:rsid w:val="00674990"/>
    <w:rsid w:val="0069278C"/>
    <w:rsid w:val="006B33B2"/>
    <w:rsid w:val="007064B0"/>
    <w:rsid w:val="007101F7"/>
    <w:rsid w:val="0075775A"/>
    <w:rsid w:val="007B7860"/>
    <w:rsid w:val="007C3A02"/>
    <w:rsid w:val="007E38C3"/>
    <w:rsid w:val="007E6C1A"/>
    <w:rsid w:val="007F0708"/>
    <w:rsid w:val="00837B42"/>
    <w:rsid w:val="00874544"/>
    <w:rsid w:val="00880554"/>
    <w:rsid w:val="008848AE"/>
    <w:rsid w:val="008D28A9"/>
    <w:rsid w:val="008D5C3B"/>
    <w:rsid w:val="009359C1"/>
    <w:rsid w:val="00942AB9"/>
    <w:rsid w:val="0095479C"/>
    <w:rsid w:val="00955590"/>
    <w:rsid w:val="009B6FAA"/>
    <w:rsid w:val="009C7775"/>
    <w:rsid w:val="009D5F8F"/>
    <w:rsid w:val="00A42A33"/>
    <w:rsid w:val="00A53142"/>
    <w:rsid w:val="00A763CD"/>
    <w:rsid w:val="00A76547"/>
    <w:rsid w:val="00AC7AC9"/>
    <w:rsid w:val="00AD3620"/>
    <w:rsid w:val="00AF7180"/>
    <w:rsid w:val="00B210BF"/>
    <w:rsid w:val="00B40267"/>
    <w:rsid w:val="00B452A4"/>
    <w:rsid w:val="00B638D2"/>
    <w:rsid w:val="00B705D5"/>
    <w:rsid w:val="00B714C6"/>
    <w:rsid w:val="00B853BB"/>
    <w:rsid w:val="00B92E45"/>
    <w:rsid w:val="00BF4FE1"/>
    <w:rsid w:val="00C30601"/>
    <w:rsid w:val="00C319DC"/>
    <w:rsid w:val="00C914B2"/>
    <w:rsid w:val="00CD42E0"/>
    <w:rsid w:val="00CE5370"/>
    <w:rsid w:val="00CE6188"/>
    <w:rsid w:val="00D01280"/>
    <w:rsid w:val="00D11ECA"/>
    <w:rsid w:val="00D338AD"/>
    <w:rsid w:val="00DC6706"/>
    <w:rsid w:val="00E032FF"/>
    <w:rsid w:val="00E175D3"/>
    <w:rsid w:val="00E17BF3"/>
    <w:rsid w:val="00E65FE2"/>
    <w:rsid w:val="00ED386A"/>
    <w:rsid w:val="00EE3F06"/>
    <w:rsid w:val="00EF54C5"/>
    <w:rsid w:val="00F0199B"/>
    <w:rsid w:val="00F34488"/>
    <w:rsid w:val="00F877E1"/>
    <w:rsid w:val="00F9650D"/>
    <w:rsid w:val="00FA1EF4"/>
    <w:rsid w:val="00FA735A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8AFFC-43B5-44D5-8E70-7AC00A701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6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56</cp:revision>
  <cp:lastPrinted>2020-12-16T07:48:00Z</cp:lastPrinted>
  <dcterms:created xsi:type="dcterms:W3CDTF">2020-05-19T08:33:00Z</dcterms:created>
  <dcterms:modified xsi:type="dcterms:W3CDTF">2020-12-16T07:49:00Z</dcterms:modified>
</cp:coreProperties>
</file>